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F524" w14:textId="77777777" w:rsidR="00074362" w:rsidRDefault="00074362" w:rsidP="0020453A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>
        <w:rPr>
          <w:rFonts w:asciiTheme="majorHAnsi" w:hAnsiTheme="majorHAnsi"/>
          <w:color w:val="060606"/>
          <w:lang w:val="el-GR"/>
        </w:rPr>
        <w:t xml:space="preserve">Ένωση Εκπαιδευτικών Εικαστικών Μαθημάτων – </w:t>
      </w:r>
      <w:proofErr w:type="spellStart"/>
      <w:r>
        <w:rPr>
          <w:rFonts w:asciiTheme="majorHAnsi" w:hAnsiTheme="majorHAnsi"/>
          <w:color w:val="060606"/>
          <w:lang w:val="el-GR"/>
        </w:rPr>
        <w:t>ΕΝ.ΕΚ.Ε.Μ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7771E2EA" w14:textId="15C3771B" w:rsidR="00214970" w:rsidRPr="00214970" w:rsidRDefault="00214970" w:rsidP="0020453A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>
        <w:rPr>
          <w:rFonts w:asciiTheme="majorHAnsi" w:hAnsiTheme="majorHAnsi"/>
          <w:color w:val="060606"/>
          <w:lang w:val="el-GR"/>
        </w:rPr>
        <w:t xml:space="preserve">Επιμελητήριο Εικαστικών Τεχνών Ελλάδος – </w:t>
      </w:r>
      <w:proofErr w:type="spellStart"/>
      <w:r>
        <w:rPr>
          <w:rFonts w:asciiTheme="majorHAnsi" w:hAnsiTheme="majorHAnsi"/>
          <w:color w:val="060606"/>
          <w:lang w:val="el-GR"/>
        </w:rPr>
        <w:t>Ε.Ε.Τ.Ε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74A2327B" w14:textId="1A923E6F" w:rsidR="00850ACF" w:rsidRDefault="00850ACF" w:rsidP="0020453A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 w:rsidRPr="00850ACF">
        <w:rPr>
          <w:rFonts w:asciiTheme="majorHAnsi" w:hAnsiTheme="majorHAnsi"/>
          <w:color w:val="060606"/>
          <w:lang w:val="el-GR"/>
        </w:rPr>
        <w:t xml:space="preserve">Πανελλήνια Ένωση Καθηγητών </w:t>
      </w:r>
      <w:r>
        <w:rPr>
          <w:rFonts w:asciiTheme="majorHAnsi" w:hAnsiTheme="majorHAnsi"/>
          <w:color w:val="060606"/>
          <w:lang w:val="el-GR"/>
        </w:rPr>
        <w:t xml:space="preserve">Γερμανικής Γλώσσας </w:t>
      </w:r>
      <w:r w:rsidRPr="00850ACF">
        <w:rPr>
          <w:rFonts w:asciiTheme="majorHAnsi" w:hAnsiTheme="majorHAnsi"/>
          <w:color w:val="060606"/>
          <w:lang w:val="el-GR"/>
        </w:rPr>
        <w:t>Πανεπιστημιακής Εκπαίδευσης</w:t>
      </w:r>
      <w:r>
        <w:rPr>
          <w:rFonts w:asciiTheme="majorHAnsi" w:hAnsiTheme="majorHAnsi"/>
          <w:color w:val="060606"/>
          <w:lang w:val="el-GR"/>
        </w:rPr>
        <w:t xml:space="preserve"> – </w:t>
      </w:r>
      <w:proofErr w:type="spellStart"/>
      <w:r w:rsidRPr="00850ACF">
        <w:rPr>
          <w:rFonts w:asciiTheme="majorHAnsi" w:hAnsiTheme="majorHAnsi"/>
          <w:color w:val="060606"/>
          <w:lang w:val="el-GR"/>
        </w:rPr>
        <w:t>Π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Ε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ΚΑ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ΓΕ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Π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Ε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3B3EDC67" w14:textId="2BE63AD0" w:rsidR="005D57A8" w:rsidRDefault="005D57A8" w:rsidP="0020453A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>
        <w:rPr>
          <w:rFonts w:asciiTheme="majorHAnsi" w:hAnsiTheme="majorHAnsi"/>
          <w:color w:val="060606"/>
          <w:lang w:val="el-GR"/>
        </w:rPr>
        <w:t xml:space="preserve">Πανελλήνια Ένωση Καθηγητών Πληροφορικής – </w:t>
      </w:r>
      <w:proofErr w:type="spellStart"/>
      <w:r>
        <w:rPr>
          <w:rFonts w:asciiTheme="majorHAnsi" w:hAnsiTheme="majorHAnsi"/>
          <w:color w:val="060606"/>
          <w:lang w:val="el-GR"/>
        </w:rPr>
        <w:t>Π.Ε.ΚΑ.Π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40F34742" w14:textId="13F50EA0" w:rsidR="0020453A" w:rsidRDefault="00E82E88" w:rsidP="0020453A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E82E88">
        <w:rPr>
          <w:rFonts w:asciiTheme="majorHAnsi" w:hAnsiTheme="majorHAnsi"/>
          <w:color w:val="060606"/>
          <w:lang w:val="el-GR"/>
        </w:rPr>
        <w:t xml:space="preserve">Πανελλήνιος Επιστημονικός Σύλλογος Θεατρολόγων – </w:t>
      </w:r>
      <w:proofErr w:type="spellStart"/>
      <w:r w:rsidRPr="00E82E88">
        <w:rPr>
          <w:rFonts w:asciiTheme="majorHAnsi" w:hAnsiTheme="majorHAnsi"/>
          <w:color w:val="060606"/>
          <w:lang w:val="el-GR"/>
        </w:rPr>
        <w:t>Π.Ε.ΣΥ.Θ</w:t>
      </w:r>
      <w:proofErr w:type="spellEnd"/>
      <w:r w:rsidRPr="00E82E88">
        <w:rPr>
          <w:rFonts w:asciiTheme="majorHAnsi" w:hAnsiTheme="majorHAnsi"/>
          <w:color w:val="060606"/>
          <w:lang w:val="el-GR"/>
        </w:rPr>
        <w:t>.</w:t>
      </w:r>
      <w:r w:rsidR="0020453A" w:rsidRPr="0020453A">
        <w:rPr>
          <w:rFonts w:asciiTheme="majorHAnsi" w:hAnsiTheme="majorHAnsi"/>
          <w:lang w:val="el-GR"/>
        </w:rPr>
        <w:t xml:space="preserve"> </w:t>
      </w:r>
    </w:p>
    <w:p w14:paraId="78E6BDF5" w14:textId="7DC36DA4" w:rsidR="00A677D3" w:rsidRDefault="00A677D3" w:rsidP="00A677D3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A677D3">
        <w:rPr>
          <w:rFonts w:asciiTheme="majorHAnsi" w:hAnsiTheme="majorHAnsi"/>
          <w:lang w:val="el-GR"/>
        </w:rPr>
        <w:t>Σύλλογος Αποφοίτων</w:t>
      </w:r>
      <w:r>
        <w:rPr>
          <w:rFonts w:asciiTheme="majorHAnsi" w:hAnsiTheme="majorHAnsi"/>
          <w:lang w:val="el-GR"/>
        </w:rPr>
        <w:t xml:space="preserve"> </w:t>
      </w:r>
      <w:r w:rsidRPr="00A677D3">
        <w:rPr>
          <w:rFonts w:asciiTheme="majorHAnsi" w:hAnsiTheme="majorHAnsi"/>
          <w:lang w:val="el-GR"/>
        </w:rPr>
        <w:t>Τμήματος Μουσικών Σπουδών</w:t>
      </w:r>
      <w:r>
        <w:rPr>
          <w:rFonts w:asciiTheme="majorHAnsi" w:hAnsiTheme="majorHAnsi"/>
          <w:lang w:val="el-GR"/>
        </w:rPr>
        <w:t xml:space="preserve"> </w:t>
      </w:r>
      <w:r w:rsidRPr="00A677D3">
        <w:rPr>
          <w:rFonts w:asciiTheme="majorHAnsi" w:hAnsiTheme="majorHAnsi"/>
          <w:lang w:val="el-GR"/>
        </w:rPr>
        <w:t>Ιονίου Πανεπιστημίου</w:t>
      </w:r>
    </w:p>
    <w:p w14:paraId="4A2DAB94" w14:textId="55E62358" w:rsidR="00E82E88" w:rsidRPr="0020453A" w:rsidRDefault="0020453A" w:rsidP="0020453A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20453A">
        <w:rPr>
          <w:rFonts w:asciiTheme="majorHAnsi" w:hAnsiTheme="majorHAnsi"/>
          <w:lang w:val="el-GR"/>
        </w:rPr>
        <w:t>Σύλλογος Εκπαιδευτικών Δραματικής Τέχνης</w:t>
      </w:r>
      <w:r>
        <w:rPr>
          <w:rFonts w:asciiTheme="majorHAnsi" w:hAnsiTheme="majorHAnsi"/>
          <w:lang w:val="el-GR"/>
        </w:rPr>
        <w:t xml:space="preserve"> – </w:t>
      </w:r>
      <w:proofErr w:type="spellStart"/>
      <w:r>
        <w:rPr>
          <w:rFonts w:asciiTheme="majorHAnsi" w:hAnsiTheme="majorHAnsi"/>
          <w:lang w:val="el-GR"/>
        </w:rPr>
        <w:t>ΣΕ.ΔΡΑ.ΤΕ</w:t>
      </w:r>
      <w:proofErr w:type="spellEnd"/>
      <w:r>
        <w:rPr>
          <w:rFonts w:asciiTheme="majorHAnsi" w:hAnsiTheme="majorHAnsi"/>
          <w:lang w:val="el-GR"/>
        </w:rPr>
        <w:t>.</w:t>
      </w:r>
    </w:p>
    <w:p w14:paraId="4671A2E5" w14:textId="7ADCFD52" w:rsidR="00E82E88" w:rsidRDefault="00E82E88" w:rsidP="00E82E88">
      <w:pPr>
        <w:pStyle w:val="1"/>
        <w:widowControl w:val="0"/>
        <w:jc w:val="center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E82E88">
        <w:rPr>
          <w:rFonts w:asciiTheme="majorHAnsi" w:hAnsiTheme="majorHAnsi"/>
          <w:color w:val="060606"/>
          <w:sz w:val="24"/>
          <w:szCs w:val="24"/>
          <w:lang w:val="el-GR"/>
        </w:rPr>
        <w:t>Συντονιστικό Καθηγητών Φυσικής Αγωγής Πρωτοβάθμιας &amp; Δευτεροβάθμιας Εκπαίδευσης</w:t>
      </w:r>
    </w:p>
    <w:p w14:paraId="018B087F" w14:textId="77777777" w:rsidR="00163F76" w:rsidRPr="00163F76" w:rsidRDefault="00163F76" w:rsidP="00163F76">
      <w:pPr>
        <w:pStyle w:val="1"/>
        <w:widowControl w:val="0"/>
        <w:jc w:val="center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163F76">
        <w:rPr>
          <w:rFonts w:asciiTheme="majorHAnsi" w:hAnsiTheme="majorHAnsi"/>
          <w:color w:val="060606"/>
          <w:sz w:val="24"/>
          <w:szCs w:val="24"/>
          <w:lang w:val="el-GR"/>
        </w:rPr>
        <w:t>Πανελλήνιος Σύλλογος Αναπληρωτών Εκπαιδευτικών Αγγλικής Γλώσσας</w:t>
      </w:r>
    </w:p>
    <w:p w14:paraId="0AEF2DC0" w14:textId="4DD1941A" w:rsidR="00994475" w:rsidRDefault="00163F76" w:rsidP="00163F76">
      <w:pPr>
        <w:pStyle w:val="1"/>
        <w:widowControl w:val="0"/>
        <w:jc w:val="center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163F76">
        <w:rPr>
          <w:rFonts w:asciiTheme="majorHAnsi" w:hAnsiTheme="majorHAnsi"/>
          <w:color w:val="060606"/>
          <w:sz w:val="24"/>
          <w:szCs w:val="24"/>
          <w:lang w:val="el-GR"/>
        </w:rPr>
        <w:t>Ομοσπονδία Καθηγητών Πρωτοβάθμιας Εκπαίδευσης</w:t>
      </w:r>
    </w:p>
    <w:p w14:paraId="0C34234A" w14:textId="77777777" w:rsidR="00E82E88" w:rsidRDefault="00E82E88" w:rsidP="00E82E88">
      <w:pPr>
        <w:pStyle w:val="1"/>
        <w:widowControl w:val="0"/>
        <w:jc w:val="center"/>
        <w:rPr>
          <w:rFonts w:asciiTheme="majorHAnsi" w:hAnsiTheme="majorHAnsi"/>
          <w:color w:val="060606"/>
          <w:sz w:val="24"/>
          <w:szCs w:val="24"/>
          <w:lang w:val="el-GR"/>
        </w:rPr>
      </w:pPr>
    </w:p>
    <w:p w14:paraId="18B6049C" w14:textId="274B79F4" w:rsidR="00A05455" w:rsidRPr="00E13F48" w:rsidRDefault="001A5685" w:rsidP="00E82E88">
      <w:pPr>
        <w:pStyle w:val="1"/>
        <w:widowControl w:val="0"/>
        <w:jc w:val="center"/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</w:pPr>
      <w:r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>Κάλεσμα συμπόρευσης σ</w:t>
      </w:r>
      <w:r w:rsidR="00D40A35"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>ε</w:t>
      </w:r>
      <w:r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 xml:space="preserve"> κινητοποίηση των </w:t>
      </w:r>
      <w:r w:rsidR="00E82E88"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>Κ</w:t>
      </w:r>
      <w:r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 xml:space="preserve">οινών </w:t>
      </w:r>
      <w:r w:rsidR="00E82E88"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>Κ</w:t>
      </w:r>
      <w:r w:rsidRPr="00E13F48">
        <w:rPr>
          <w:rFonts w:asciiTheme="majorHAnsi" w:hAnsiTheme="majorHAnsi"/>
          <w:b/>
          <w:bCs/>
          <w:color w:val="060606"/>
          <w:sz w:val="32"/>
          <w:szCs w:val="32"/>
          <w:lang w:val="el-GR"/>
        </w:rPr>
        <w:t>λάδων για την άμεση σύσταση νέων οργανικών θέσεων</w:t>
      </w:r>
    </w:p>
    <w:p w14:paraId="2CA95F44" w14:textId="77777777" w:rsidR="00E82E88" w:rsidRDefault="00E82E88" w:rsidP="00D40A35">
      <w:pPr>
        <w:pStyle w:val="1"/>
        <w:widowControl w:val="0"/>
        <w:jc w:val="center"/>
        <w:rPr>
          <w:rFonts w:asciiTheme="majorHAnsi" w:hAnsiTheme="majorHAnsi"/>
          <w:b/>
          <w:bCs/>
          <w:color w:val="060606"/>
          <w:sz w:val="24"/>
          <w:szCs w:val="24"/>
          <w:lang w:val="el-GR"/>
        </w:rPr>
      </w:pPr>
    </w:p>
    <w:p w14:paraId="2E1F2979" w14:textId="473A8FBF" w:rsidR="00D40A35" w:rsidRPr="00E13F48" w:rsidRDefault="00A05455" w:rsidP="00D40A35">
      <w:pPr>
        <w:pStyle w:val="1"/>
        <w:widowControl w:val="0"/>
        <w:jc w:val="center"/>
        <w:rPr>
          <w:rFonts w:asciiTheme="majorHAnsi" w:hAnsiTheme="majorHAnsi"/>
          <w:b/>
          <w:bCs/>
          <w:color w:val="060606"/>
          <w:sz w:val="28"/>
          <w:szCs w:val="28"/>
          <w:lang w:val="el-GR"/>
        </w:rPr>
      </w:pPr>
      <w:r w:rsidRPr="00E13F48">
        <w:rPr>
          <w:rFonts w:asciiTheme="majorHAnsi" w:hAnsiTheme="majorHAnsi"/>
          <w:b/>
          <w:bCs/>
          <w:color w:val="060606"/>
          <w:sz w:val="28"/>
          <w:szCs w:val="28"/>
          <w:lang w:val="el-GR"/>
        </w:rPr>
        <w:t xml:space="preserve"> Συγκέντρωση διαμαρτυρίας στο </w:t>
      </w:r>
      <w:proofErr w:type="spellStart"/>
      <w:r w:rsidRPr="00E13F48">
        <w:rPr>
          <w:rFonts w:asciiTheme="majorHAnsi" w:hAnsiTheme="majorHAnsi"/>
          <w:b/>
          <w:bCs/>
          <w:color w:val="060606"/>
          <w:sz w:val="28"/>
          <w:szCs w:val="28"/>
          <w:lang w:val="el-GR"/>
        </w:rPr>
        <w:t>ΥΠΑΙΘ</w:t>
      </w:r>
      <w:proofErr w:type="spellEnd"/>
      <w:r w:rsidRPr="00E13F48">
        <w:rPr>
          <w:rFonts w:asciiTheme="majorHAnsi" w:hAnsiTheme="majorHAnsi"/>
          <w:b/>
          <w:bCs/>
          <w:color w:val="060606"/>
          <w:sz w:val="28"/>
          <w:szCs w:val="28"/>
          <w:lang w:val="el-GR"/>
        </w:rPr>
        <w:t xml:space="preserve">, Τρίτη, 31/5, ώρα 14:30 </w:t>
      </w:r>
    </w:p>
    <w:p w14:paraId="0AC280E7" w14:textId="7C86E5BD" w:rsidR="001A5685" w:rsidRPr="00D40A35" w:rsidRDefault="001A5685" w:rsidP="00D40A35">
      <w:pPr>
        <w:pStyle w:val="1"/>
        <w:widowControl w:val="0"/>
        <w:jc w:val="center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</w:t>
      </w:r>
    </w:p>
    <w:p w14:paraId="19C0CD29" w14:textId="77777777" w:rsidR="001A5685" w:rsidRPr="00D40A35" w:rsidRDefault="001A5685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proofErr w:type="spellStart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Συναδέλφισσες</w:t>
      </w:r>
      <w:proofErr w:type="spellEnd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, συνάδελφοι</w:t>
      </w:r>
    </w:p>
    <w:p w14:paraId="433E52D6" w14:textId="773D6E3C" w:rsidR="005927A1" w:rsidRPr="00D40A35" w:rsidRDefault="001A5685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Μια ανάσα πριν τους διορισμούς, οι κοινοί κλάδ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οι της Πρωτοβάθμιας Εκπαίδευσης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βρισκόμαστε και πάλι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σε καθεστώς ανασφάλειας και αγωνίας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, καθώς δεν έχουμε λάβει καμία δέσμευση για τη σύσταση νέων οργανικών θέσεων. Τα κενά που καταγράφονται </w:t>
      </w:r>
      <w:r w:rsidR="00325CBF">
        <w:rPr>
          <w:rFonts w:asciiTheme="majorHAnsi" w:hAnsiTheme="majorHAnsi"/>
          <w:color w:val="060606"/>
          <w:sz w:val="24"/>
          <w:szCs w:val="24"/>
          <w:lang w:val="el-GR"/>
        </w:rPr>
        <w:t xml:space="preserve">και είναι διαθέσιμα στη διαδικασία των φετινών μετατάξεων 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δεν αποτυπώνουν ούτε στο ελάχιστο τις πραγματικές ανάγκες και μόνο </w:t>
      </w:r>
      <w:r w:rsidR="00325CBF">
        <w:rPr>
          <w:rFonts w:asciiTheme="majorHAnsi" w:hAnsiTheme="majorHAnsi"/>
          <w:color w:val="060606"/>
          <w:sz w:val="24"/>
          <w:szCs w:val="24"/>
          <w:lang w:val="el-GR"/>
        </w:rPr>
        <w:t xml:space="preserve">η επαναφορά των οργανικών κενών που υπήρχαν και 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η σύσταση νέων οργανικών</w:t>
      </w:r>
      <w:r w:rsidR="0027520C">
        <w:rPr>
          <w:rFonts w:asciiTheme="majorHAnsi" w:hAnsiTheme="majorHAnsi"/>
          <w:color w:val="060606"/>
          <w:sz w:val="24"/>
          <w:szCs w:val="24"/>
          <w:lang w:val="el-GR"/>
        </w:rPr>
        <w:t xml:space="preserve"> </w:t>
      </w:r>
      <w:r w:rsidR="00325CBF">
        <w:rPr>
          <w:rFonts w:asciiTheme="majorHAnsi" w:hAnsiTheme="majorHAnsi"/>
          <w:color w:val="060606"/>
          <w:sz w:val="24"/>
          <w:szCs w:val="24"/>
          <w:lang w:val="el-GR"/>
        </w:rPr>
        <w:t xml:space="preserve">θέσεων </w:t>
      </w:r>
      <w:r w:rsidR="0027520C">
        <w:rPr>
          <w:rFonts w:asciiTheme="majorHAnsi" w:hAnsiTheme="majorHAnsi"/>
          <w:color w:val="060606"/>
          <w:sz w:val="24"/>
          <w:szCs w:val="24"/>
          <w:lang w:val="el-GR"/>
        </w:rPr>
        <w:t xml:space="preserve">μπορεί να οδηγήσει σε ένα δρόμο 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</w:t>
      </w:r>
    </w:p>
    <w:p w14:paraId="48FCA15A" w14:textId="416EB2E7" w:rsidR="00640F60" w:rsidRPr="00D40A35" w:rsidRDefault="00325CBF" w:rsidP="004F7638">
      <w:pPr>
        <w:pStyle w:val="1"/>
        <w:widowControl w:val="0"/>
        <w:numPr>
          <w:ilvl w:val="0"/>
          <w:numId w:val="2"/>
        </w:numPr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π</w:t>
      </w:r>
      <w:r w:rsidR="0027520C">
        <w:rPr>
          <w:rFonts w:asciiTheme="majorHAnsi" w:hAnsiTheme="majorHAnsi"/>
          <w:color w:val="060606"/>
          <w:sz w:val="24"/>
          <w:szCs w:val="24"/>
          <w:lang w:val="el-GR"/>
        </w:rPr>
        <w:t xml:space="preserve">ου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θ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>α προασπίσει την ισότιμη πρόσβαση των μαθητών και μαθητριών μας σε μια ολόπλευρη εκπαίδευση υψηλού επιπέδου</w:t>
      </w:r>
    </w:p>
    <w:p w14:paraId="1EC6C9B9" w14:textId="6D494DF3" w:rsidR="001A5685" w:rsidRPr="00D40A35" w:rsidRDefault="00325CBF" w:rsidP="004F7638">
      <w:pPr>
        <w:pStyle w:val="1"/>
        <w:widowControl w:val="0"/>
        <w:numPr>
          <w:ilvl w:val="0"/>
          <w:numId w:val="2"/>
        </w:numPr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π</w:t>
      </w:r>
      <w:r w:rsidR="0027520C">
        <w:rPr>
          <w:rFonts w:asciiTheme="majorHAnsi" w:hAnsiTheme="majorHAnsi"/>
          <w:color w:val="060606"/>
          <w:sz w:val="24"/>
          <w:szCs w:val="24"/>
          <w:lang w:val="el-GR"/>
        </w:rPr>
        <w:t xml:space="preserve">ου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θ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>α δώσει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ένα τέλος στην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αδιανόητη ταλαιπωρία 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>των συναδέλφων μας που παραμένουν αδιόριστοι</w:t>
      </w:r>
      <w:r w:rsidR="00D40A35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και αναπληρώνουν επί σειρά ετών τους εαυτούς τους με 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>την απειλή της ανεργίας να επικρέμαται</w:t>
      </w:r>
      <w:r w:rsidR="00640F60" w:rsidRPr="00D40A35">
        <w:rPr>
          <w:rFonts w:asciiTheme="majorHAnsi" w:hAnsiTheme="majorHAnsi"/>
          <w:color w:val="060606"/>
          <w:sz w:val="24"/>
          <w:szCs w:val="24"/>
          <w:lang w:val="el-GR"/>
        </w:rPr>
        <w:t>, αλλά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και άλλων συναδέλφων </w:t>
      </w:r>
      <w:r w:rsidR="00640F60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μας 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που ήδη τη βιώνουν με ό,τι αυτό συνεπάγεται </w:t>
      </w:r>
      <w:r w:rsidR="000F1490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στη </w:t>
      </w:r>
      <w:proofErr w:type="spellStart"/>
      <w:r w:rsidR="000F1490" w:rsidRPr="00D40A35">
        <w:rPr>
          <w:rFonts w:asciiTheme="majorHAnsi" w:hAnsiTheme="majorHAnsi"/>
          <w:color w:val="060606"/>
          <w:sz w:val="24"/>
          <w:szCs w:val="24"/>
          <w:lang w:val="el-GR"/>
        </w:rPr>
        <w:t>δυστοπική</w:t>
      </w:r>
      <w:proofErr w:type="spellEnd"/>
      <w:r w:rsidR="000F1490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πραγματικότητα που ζούμε</w:t>
      </w:r>
    </w:p>
    <w:p w14:paraId="4B357162" w14:textId="2F0A7077" w:rsidR="00640F60" w:rsidRPr="00D40A35" w:rsidRDefault="00325CBF" w:rsidP="004F7638">
      <w:pPr>
        <w:pStyle w:val="1"/>
        <w:widowControl w:val="0"/>
        <w:numPr>
          <w:ilvl w:val="0"/>
          <w:numId w:val="2"/>
        </w:numPr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π</w:t>
      </w:r>
      <w:r w:rsidR="0027520C">
        <w:rPr>
          <w:rFonts w:asciiTheme="majorHAnsi" w:hAnsiTheme="majorHAnsi"/>
          <w:color w:val="060606"/>
          <w:sz w:val="24"/>
          <w:szCs w:val="24"/>
          <w:lang w:val="el-GR"/>
        </w:rPr>
        <w:t xml:space="preserve">ου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θ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>α σταματήσει την</w:t>
      </w:r>
      <w:r w:rsidR="00640F60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αδικία που διαιωνίζεται 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εις βάρος και των 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lastRenderedPageBreak/>
        <w:t>παλαιότερων μονίμων συναδέλφων μας</w:t>
      </w:r>
      <w:r w:rsidR="00640F60" w:rsidRPr="00D40A35">
        <w:rPr>
          <w:rFonts w:asciiTheme="majorHAnsi" w:hAnsiTheme="majorHAnsi"/>
          <w:color w:val="060606"/>
          <w:sz w:val="24"/>
          <w:szCs w:val="24"/>
          <w:lang w:val="el-GR"/>
        </w:rPr>
        <w:t>, οι οποίοι, δεδομένων των συνθηκών, δεν μπορούν να προχω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>ρήσουν σε υπηρεσιακές μεταβολές</w:t>
      </w:r>
      <w:r w:rsidR="00640F60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</w:t>
      </w:r>
    </w:p>
    <w:p w14:paraId="5F5C4CB4" w14:textId="378CA1A7" w:rsidR="00251B5D" w:rsidRPr="00251B5D" w:rsidRDefault="00325CBF" w:rsidP="00251B5D">
      <w:pPr>
        <w:pStyle w:val="1"/>
        <w:widowControl w:val="0"/>
        <w:numPr>
          <w:ilvl w:val="0"/>
          <w:numId w:val="2"/>
        </w:numPr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π</w:t>
      </w:r>
      <w:r w:rsidR="0027520C">
        <w:rPr>
          <w:rFonts w:asciiTheme="majorHAnsi" w:hAnsiTheme="majorHAnsi"/>
          <w:color w:val="060606"/>
          <w:sz w:val="24"/>
          <w:szCs w:val="24"/>
          <w:lang w:val="el-GR"/>
        </w:rPr>
        <w:t xml:space="preserve">ου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θ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α μπει ως ανάχωμα στο καθεστώς των αναθέσεων 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πολλών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διδακτικών αντικειμένων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, 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>καθεστώς που στέρησε και στερεί το δικαίωμα στην εργασία σε συναδέ</w:t>
      </w:r>
      <w:r w:rsidR="004F7638" w:rsidRPr="00D40A35">
        <w:rPr>
          <w:rFonts w:asciiTheme="majorHAnsi" w:hAnsiTheme="majorHAnsi"/>
          <w:color w:val="060606"/>
          <w:sz w:val="24"/>
          <w:szCs w:val="24"/>
          <w:lang w:val="el-GR"/>
        </w:rPr>
        <w:t>λ</w:t>
      </w:r>
      <w:r w:rsidR="005927A1" w:rsidRPr="00D40A35">
        <w:rPr>
          <w:rFonts w:asciiTheme="majorHAnsi" w:hAnsiTheme="majorHAnsi"/>
          <w:color w:val="060606"/>
          <w:sz w:val="24"/>
          <w:szCs w:val="24"/>
          <w:lang w:val="el-GR"/>
        </w:rPr>
        <w:t>φους μας που τα σπούδασαν και τα αγαπούν</w:t>
      </w:r>
    </w:p>
    <w:p w14:paraId="726C0F2D" w14:textId="77777777" w:rsidR="000F1490" w:rsidRPr="00D40A35" w:rsidRDefault="000F1490" w:rsidP="000F1490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proofErr w:type="spellStart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Συναδέλφισσες</w:t>
      </w:r>
      <w:proofErr w:type="spellEnd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, συνάδελφοι,</w:t>
      </w:r>
    </w:p>
    <w:p w14:paraId="27F6544B" w14:textId="40BDA24A" w:rsidR="001A5685" w:rsidRPr="00D40A35" w:rsidRDefault="000F1490" w:rsidP="000F1490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Επειδή 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όλα τα παιδιά δικαιούνται τη βέλτιστη παροχή 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ποιοτικής </w:t>
      </w:r>
      <w:r w:rsidR="001A5685" w:rsidRPr="00D40A35">
        <w:rPr>
          <w:rFonts w:asciiTheme="majorHAnsi" w:hAnsiTheme="majorHAnsi"/>
          <w:color w:val="060606"/>
          <w:sz w:val="24"/>
          <w:szCs w:val="24"/>
          <w:lang w:val="el-GR"/>
        </w:rPr>
        <w:t>εκπαίδευσης στο δημόσιο σχολείο</w:t>
      </w:r>
      <w:r w:rsidR="00E13F48">
        <w:rPr>
          <w:rFonts w:asciiTheme="majorHAnsi" w:hAnsiTheme="majorHAnsi"/>
          <w:color w:val="060606"/>
          <w:sz w:val="24"/>
          <w:szCs w:val="24"/>
          <w:lang w:val="el-GR"/>
        </w:rPr>
        <w:t>,</w:t>
      </w:r>
    </w:p>
    <w:p w14:paraId="72769BEA" w14:textId="17B4E1BB" w:rsidR="000F1490" w:rsidRPr="00D40A35" w:rsidRDefault="00E13F48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ε</w:t>
      </w:r>
      <w:r w:rsidR="000F1490" w:rsidRPr="00D40A35">
        <w:rPr>
          <w:rFonts w:asciiTheme="majorHAnsi" w:hAnsiTheme="majorHAnsi"/>
          <w:color w:val="060606"/>
          <w:sz w:val="24"/>
          <w:szCs w:val="24"/>
          <w:lang w:val="el-GR"/>
        </w:rPr>
        <w:t>πειδή όλα τα διδακτικά αντικείμενα είναι εξίσου σημαντικά και η Πολιτεία οφείλει να τα αντιμετωπίζει με τον δέοντα σεβασμό και χωρίς διακρίσεις</w:t>
      </w:r>
      <w:r>
        <w:rPr>
          <w:rFonts w:asciiTheme="majorHAnsi" w:hAnsiTheme="majorHAnsi"/>
          <w:color w:val="060606"/>
          <w:sz w:val="24"/>
          <w:szCs w:val="24"/>
          <w:lang w:val="el-GR"/>
        </w:rPr>
        <w:t>,</w:t>
      </w:r>
    </w:p>
    <w:p w14:paraId="300C8D3A" w14:textId="46D0AACD" w:rsidR="001A5685" w:rsidRPr="00D40A35" w:rsidRDefault="00E13F48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ε</w:t>
      </w:r>
      <w:r w:rsidR="000F1490" w:rsidRPr="00D40A35">
        <w:rPr>
          <w:rFonts w:asciiTheme="majorHAnsi" w:hAnsiTheme="majorHAnsi"/>
          <w:color w:val="060606"/>
          <w:sz w:val="24"/>
          <w:szCs w:val="24"/>
          <w:lang w:val="el-GR"/>
        </w:rPr>
        <w:t>πειδή όλοι οι εκπαιδευτικοί κάθε κλάδου και ειδικότητας έχουν την ίδια αξία και αξιοπρέπεια</w:t>
      </w:r>
      <w:r>
        <w:rPr>
          <w:rFonts w:asciiTheme="majorHAnsi" w:hAnsiTheme="majorHAnsi"/>
          <w:color w:val="060606"/>
          <w:sz w:val="24"/>
          <w:szCs w:val="24"/>
          <w:lang w:val="el-GR"/>
        </w:rPr>
        <w:t>,</w:t>
      </w:r>
    </w:p>
    <w:p w14:paraId="24D384D3" w14:textId="6C8C0E47" w:rsidR="000F1490" w:rsidRPr="00D40A35" w:rsidRDefault="00E13F48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>
        <w:rPr>
          <w:rFonts w:asciiTheme="majorHAnsi" w:hAnsiTheme="majorHAnsi"/>
          <w:color w:val="060606"/>
          <w:sz w:val="24"/>
          <w:szCs w:val="24"/>
          <w:lang w:val="el-GR"/>
        </w:rPr>
        <w:t>ε</w:t>
      </w:r>
      <w:r w:rsidR="000F1490" w:rsidRPr="00D40A35">
        <w:rPr>
          <w:rFonts w:asciiTheme="majorHAnsi" w:hAnsiTheme="majorHAnsi"/>
          <w:color w:val="060606"/>
          <w:sz w:val="24"/>
          <w:szCs w:val="24"/>
          <w:lang w:val="el-GR"/>
        </w:rPr>
        <w:t>πειδή η ισονομία και η δικαιοσύνη</w:t>
      </w:r>
      <w:r w:rsidR="003A5CB6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δεν </w:t>
      </w:r>
      <w:r w:rsidR="00A05455" w:rsidRPr="00D40A35">
        <w:rPr>
          <w:rFonts w:asciiTheme="majorHAnsi" w:hAnsiTheme="majorHAnsi"/>
          <w:color w:val="060606"/>
          <w:sz w:val="24"/>
          <w:szCs w:val="24"/>
          <w:lang w:val="el-GR"/>
        </w:rPr>
        <w:t>μπορεί</w:t>
      </w:r>
      <w:r w:rsidR="003A5CB6"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να παραμένουν λέξεις</w:t>
      </w:r>
      <w:r w:rsidR="00A05455" w:rsidRPr="00D40A35">
        <w:rPr>
          <w:rFonts w:asciiTheme="majorHAnsi" w:hAnsiTheme="majorHAnsi"/>
          <w:color w:val="060606"/>
          <w:sz w:val="24"/>
          <w:szCs w:val="24"/>
          <w:lang w:val="el-GR"/>
        </w:rPr>
        <w:t>, αλλά  ουσία και πυρήνας κάθε διαδικασίας</w:t>
      </w:r>
    </w:p>
    <w:p w14:paraId="50C10960" w14:textId="77777777" w:rsidR="00640F60" w:rsidRPr="00D40A35" w:rsidRDefault="00640F60" w:rsidP="001A5685">
      <w:pPr>
        <w:pStyle w:val="1"/>
        <w:widowControl w:val="0"/>
        <w:numPr>
          <w:ilvl w:val="0"/>
          <w:numId w:val="1"/>
        </w:numPr>
        <w:jc w:val="both"/>
        <w:rPr>
          <w:rFonts w:asciiTheme="majorHAnsi" w:hAnsiTheme="majorHAnsi"/>
          <w:vanish/>
          <w:color w:val="060606"/>
          <w:sz w:val="24"/>
          <w:szCs w:val="24"/>
          <w:lang w:val="el-GR"/>
        </w:rPr>
      </w:pPr>
    </w:p>
    <w:p w14:paraId="18917D85" w14:textId="77777777" w:rsidR="00640F60" w:rsidRPr="00D40A35" w:rsidRDefault="00640F60" w:rsidP="001A5685">
      <w:pPr>
        <w:pStyle w:val="1"/>
        <w:widowControl w:val="0"/>
        <w:numPr>
          <w:ilvl w:val="0"/>
          <w:numId w:val="1"/>
        </w:numPr>
        <w:jc w:val="both"/>
        <w:rPr>
          <w:rFonts w:asciiTheme="majorHAnsi" w:hAnsiTheme="majorHAnsi"/>
          <w:vanish/>
          <w:color w:val="060606"/>
          <w:sz w:val="24"/>
          <w:szCs w:val="24"/>
          <w:lang w:val="el-GR"/>
        </w:rPr>
      </w:pPr>
    </w:p>
    <w:p w14:paraId="20892266" w14:textId="77777777" w:rsidR="001A5685" w:rsidRPr="00D40A35" w:rsidRDefault="001A5685" w:rsidP="001A5685">
      <w:pPr>
        <w:pStyle w:val="1"/>
        <w:widowControl w:val="0"/>
        <w:numPr>
          <w:ilvl w:val="0"/>
          <w:numId w:val="1"/>
        </w:numPr>
        <w:jc w:val="both"/>
        <w:rPr>
          <w:rFonts w:asciiTheme="majorHAnsi" w:hAnsiTheme="majorHAnsi"/>
          <w:vanish/>
          <w:color w:val="060606"/>
          <w:sz w:val="24"/>
          <w:szCs w:val="24"/>
          <w:lang w:val="el-GR"/>
        </w:rPr>
      </w:pP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t>, τα Στοιχεία Θοιχεία θεατρολογίκαι την ισ</w:t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  <w:r w:rsidRPr="00D40A35">
        <w:rPr>
          <w:rFonts w:asciiTheme="majorHAnsi" w:hAnsiTheme="majorHAnsi"/>
          <w:vanish/>
          <w:color w:val="060606"/>
          <w:sz w:val="24"/>
          <w:szCs w:val="24"/>
          <w:lang w:val="el-GR"/>
        </w:rPr>
        <w:pgNum/>
      </w:r>
    </w:p>
    <w:p w14:paraId="47F956AE" w14:textId="77777777" w:rsidR="001A5685" w:rsidRPr="00D40A35" w:rsidRDefault="001A5685" w:rsidP="001A5685">
      <w:pPr>
        <w:pStyle w:val="1"/>
        <w:widowControl w:val="0"/>
        <w:jc w:val="both"/>
        <w:rPr>
          <w:rFonts w:asciiTheme="majorHAnsi" w:hAnsiTheme="majorHAnsi"/>
          <w:vanish/>
          <w:color w:val="060606"/>
          <w:sz w:val="24"/>
          <w:szCs w:val="24"/>
          <w:lang w:val="el-GR"/>
        </w:rPr>
      </w:pPr>
    </w:p>
    <w:p w14:paraId="5D4EE8CA" w14:textId="241A4502" w:rsidR="00A05455" w:rsidRDefault="00A05455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E13F48">
        <w:rPr>
          <w:rFonts w:asciiTheme="majorHAnsi" w:hAnsiTheme="majorHAnsi"/>
          <w:b/>
          <w:bCs/>
          <w:color w:val="060606"/>
          <w:sz w:val="24"/>
          <w:szCs w:val="24"/>
          <w:lang w:val="el-GR"/>
        </w:rPr>
        <w:t>Σας καλούμε σε συμπόρευση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στο δίκαιο αγώνα μας για την κατεπείγουσα </w:t>
      </w:r>
      <w:r w:rsidR="005151C3">
        <w:rPr>
          <w:rFonts w:asciiTheme="majorHAnsi" w:hAnsiTheme="majorHAnsi"/>
          <w:color w:val="060606"/>
          <w:sz w:val="24"/>
          <w:szCs w:val="24"/>
          <w:lang w:val="el-GR"/>
        </w:rPr>
        <w:t xml:space="preserve">επαναφορά των οργανικών κενών που αφαιρέθηκαν και 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σύσταση</w:t>
      </w:r>
      <w:r w:rsidR="00D97699">
        <w:rPr>
          <w:rFonts w:asciiTheme="majorHAnsi" w:hAnsiTheme="majorHAnsi"/>
          <w:color w:val="060606"/>
          <w:sz w:val="24"/>
          <w:szCs w:val="24"/>
          <w:lang w:val="el-GR"/>
        </w:rPr>
        <w:t xml:space="preserve"> νέων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 οργανικών θέσεων στους κοινούς κλάδους </w:t>
      </w:r>
      <w:r w:rsidR="00251B5D">
        <w:rPr>
          <w:rFonts w:asciiTheme="majorHAnsi" w:hAnsiTheme="majorHAnsi"/>
          <w:color w:val="060606"/>
          <w:sz w:val="24"/>
          <w:szCs w:val="24"/>
          <w:lang w:val="el-GR"/>
        </w:rPr>
        <w:t xml:space="preserve">για την κάλυψη όλων των </w:t>
      </w:r>
      <w:r w:rsidR="00BB672A">
        <w:rPr>
          <w:rFonts w:asciiTheme="majorHAnsi" w:hAnsiTheme="majorHAnsi"/>
          <w:color w:val="060606"/>
          <w:sz w:val="24"/>
          <w:szCs w:val="24"/>
          <w:lang w:val="el-GR"/>
        </w:rPr>
        <w:t xml:space="preserve">αναγκών </w:t>
      </w: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και ζητούμε τη στήριξη και τη συμμετοχή σας στη συγκέντρωση διαμαρτυρίας μας την Τρίτη, 31/5 και ώρα 14:30 στο </w:t>
      </w:r>
      <w:proofErr w:type="spellStart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ΥΠΑΙΘ</w:t>
      </w:r>
      <w:proofErr w:type="spellEnd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.</w:t>
      </w:r>
    </w:p>
    <w:p w14:paraId="489F984E" w14:textId="7E4EFA9E" w:rsidR="00A05455" w:rsidRPr="00E10B25" w:rsidRDefault="00A05455" w:rsidP="001A5685">
      <w:pPr>
        <w:pStyle w:val="1"/>
        <w:widowControl w:val="0"/>
        <w:jc w:val="both"/>
        <w:rPr>
          <w:rFonts w:asciiTheme="majorHAnsi" w:hAnsiTheme="majorHAnsi"/>
          <w:color w:val="060606"/>
          <w:sz w:val="24"/>
          <w:szCs w:val="24"/>
          <w:u w:val="single"/>
          <w:lang w:val="el-GR"/>
        </w:rPr>
      </w:pP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Παρακαλούμε τη Διδασκαλική Ομοσπονδία</w:t>
      </w:r>
      <w:r w:rsidR="00F4508F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 xml:space="preserve"> Ελλάδας (Δ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="0027520C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Ο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="0027520C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Ε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="0027520C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)</w:t>
      </w: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 xml:space="preserve"> και τ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ους</w:t>
      </w: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 xml:space="preserve"> Σ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Ε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Π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Ε</w:t>
      </w:r>
      <w:r w:rsidR="005151C3"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.</w:t>
      </w:r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 xml:space="preserve"> να προκηρύξουν </w:t>
      </w:r>
      <w:proofErr w:type="spellStart"/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>διευκολυντικές</w:t>
      </w:r>
      <w:proofErr w:type="spellEnd"/>
      <w:r w:rsidRPr="00E10B25">
        <w:rPr>
          <w:rFonts w:asciiTheme="majorHAnsi" w:hAnsiTheme="majorHAnsi"/>
          <w:color w:val="060606"/>
          <w:sz w:val="24"/>
          <w:szCs w:val="24"/>
          <w:u w:val="single"/>
          <w:lang w:val="el-GR"/>
        </w:rPr>
        <w:t xml:space="preserve"> στάσεις εργασίας.</w:t>
      </w:r>
    </w:p>
    <w:p w14:paraId="16F65A79" w14:textId="77777777" w:rsidR="001A5685" w:rsidRPr="00D40A35" w:rsidRDefault="001A5685" w:rsidP="0020453A">
      <w:pPr>
        <w:pStyle w:val="1"/>
        <w:widowControl w:val="0"/>
        <w:spacing w:after="0" w:line="360" w:lineRule="auto"/>
        <w:jc w:val="both"/>
        <w:rPr>
          <w:rFonts w:asciiTheme="majorHAnsi" w:hAnsiTheme="majorHAnsi"/>
          <w:color w:val="060606"/>
          <w:sz w:val="24"/>
          <w:szCs w:val="24"/>
          <w:lang w:val="el-GR"/>
        </w:rPr>
      </w:pPr>
    </w:p>
    <w:p w14:paraId="1F973390" w14:textId="77777777" w:rsidR="00074362" w:rsidRDefault="00074362" w:rsidP="00074362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>
        <w:rPr>
          <w:rFonts w:asciiTheme="majorHAnsi" w:hAnsiTheme="majorHAnsi"/>
          <w:color w:val="060606"/>
          <w:lang w:val="el-GR"/>
        </w:rPr>
        <w:t xml:space="preserve">Ένωση Εκπαιδευτικών Εικαστικών Μαθημάτων – </w:t>
      </w:r>
      <w:proofErr w:type="spellStart"/>
      <w:r>
        <w:rPr>
          <w:rFonts w:asciiTheme="majorHAnsi" w:hAnsiTheme="majorHAnsi"/>
          <w:color w:val="060606"/>
          <w:lang w:val="el-GR"/>
        </w:rPr>
        <w:t>ΕΝ.ΕΚ.Ε.Μ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50267E8C" w14:textId="77777777" w:rsidR="00214970" w:rsidRPr="00214970" w:rsidRDefault="00214970" w:rsidP="00214970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>
        <w:rPr>
          <w:rFonts w:asciiTheme="majorHAnsi" w:hAnsiTheme="majorHAnsi"/>
          <w:color w:val="060606"/>
          <w:lang w:val="el-GR"/>
        </w:rPr>
        <w:t xml:space="preserve">Επιμελητήριο Εικαστικών Τεχνών Ελλάδος – </w:t>
      </w:r>
      <w:proofErr w:type="spellStart"/>
      <w:r>
        <w:rPr>
          <w:rFonts w:asciiTheme="majorHAnsi" w:hAnsiTheme="majorHAnsi"/>
          <w:color w:val="060606"/>
          <w:lang w:val="el-GR"/>
        </w:rPr>
        <w:t>Ε.Ε.Τ.Ε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13FAEA0B" w14:textId="3887A670" w:rsidR="00850ACF" w:rsidRDefault="00850ACF" w:rsidP="00850ACF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 w:rsidRPr="00850ACF">
        <w:rPr>
          <w:rFonts w:asciiTheme="majorHAnsi" w:hAnsiTheme="majorHAnsi"/>
          <w:color w:val="060606"/>
          <w:lang w:val="el-GR"/>
        </w:rPr>
        <w:t xml:space="preserve">Πανελλήνια Ένωση Καθηγητών </w:t>
      </w:r>
      <w:r>
        <w:rPr>
          <w:rFonts w:asciiTheme="majorHAnsi" w:hAnsiTheme="majorHAnsi"/>
          <w:color w:val="060606"/>
          <w:lang w:val="el-GR"/>
        </w:rPr>
        <w:t xml:space="preserve">Γερμανικής Γλώσσας </w:t>
      </w:r>
      <w:r w:rsidRPr="00850ACF">
        <w:rPr>
          <w:rFonts w:asciiTheme="majorHAnsi" w:hAnsiTheme="majorHAnsi"/>
          <w:color w:val="060606"/>
          <w:lang w:val="el-GR"/>
        </w:rPr>
        <w:t>Πανεπιστημιακής Εκπαίδευσης</w:t>
      </w:r>
      <w:r>
        <w:rPr>
          <w:rFonts w:asciiTheme="majorHAnsi" w:hAnsiTheme="majorHAnsi"/>
          <w:color w:val="060606"/>
          <w:lang w:val="el-GR"/>
        </w:rPr>
        <w:t xml:space="preserve"> – </w:t>
      </w:r>
      <w:proofErr w:type="spellStart"/>
      <w:r w:rsidRPr="00850ACF">
        <w:rPr>
          <w:rFonts w:asciiTheme="majorHAnsi" w:hAnsiTheme="majorHAnsi"/>
          <w:color w:val="060606"/>
          <w:lang w:val="el-GR"/>
        </w:rPr>
        <w:t>Π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Ε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ΚΑ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ΓΕ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Π</w:t>
      </w:r>
      <w:r>
        <w:rPr>
          <w:rFonts w:asciiTheme="majorHAnsi" w:hAnsiTheme="majorHAnsi"/>
          <w:color w:val="060606"/>
          <w:lang w:val="el-GR"/>
        </w:rPr>
        <w:t>.</w:t>
      </w:r>
      <w:r w:rsidRPr="00850ACF">
        <w:rPr>
          <w:rFonts w:asciiTheme="majorHAnsi" w:hAnsiTheme="majorHAnsi"/>
          <w:color w:val="060606"/>
          <w:lang w:val="el-GR"/>
        </w:rPr>
        <w:t>Ε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4708E07E" w14:textId="1E498D45" w:rsidR="005D57A8" w:rsidRDefault="005D57A8" w:rsidP="005D57A8">
      <w:pPr>
        <w:spacing w:line="360" w:lineRule="auto"/>
        <w:jc w:val="center"/>
        <w:rPr>
          <w:rFonts w:asciiTheme="majorHAnsi" w:hAnsiTheme="majorHAnsi"/>
          <w:color w:val="060606"/>
          <w:lang w:val="el-GR"/>
        </w:rPr>
      </w:pPr>
      <w:r>
        <w:rPr>
          <w:rFonts w:asciiTheme="majorHAnsi" w:hAnsiTheme="majorHAnsi"/>
          <w:color w:val="060606"/>
          <w:lang w:val="el-GR"/>
        </w:rPr>
        <w:t xml:space="preserve">Πανελλήνια Ένωση Καθηγητών Πληροφορικής – </w:t>
      </w:r>
      <w:proofErr w:type="spellStart"/>
      <w:r>
        <w:rPr>
          <w:rFonts w:asciiTheme="majorHAnsi" w:hAnsiTheme="majorHAnsi"/>
          <w:color w:val="060606"/>
          <w:lang w:val="el-GR"/>
        </w:rPr>
        <w:t>Π.Ε.ΚΑ.Π</w:t>
      </w:r>
      <w:proofErr w:type="spellEnd"/>
      <w:r>
        <w:rPr>
          <w:rFonts w:asciiTheme="majorHAnsi" w:hAnsiTheme="majorHAnsi"/>
          <w:color w:val="060606"/>
          <w:lang w:val="el-GR"/>
        </w:rPr>
        <w:t>.</w:t>
      </w:r>
    </w:p>
    <w:p w14:paraId="354A2ABD" w14:textId="77777777" w:rsidR="002255D8" w:rsidRPr="00D40A35" w:rsidRDefault="002255D8" w:rsidP="0020453A">
      <w:pPr>
        <w:pStyle w:val="1"/>
        <w:widowControl w:val="0"/>
        <w:spacing w:after="0" w:line="360" w:lineRule="auto"/>
        <w:jc w:val="center"/>
        <w:rPr>
          <w:rFonts w:asciiTheme="majorHAnsi" w:hAnsiTheme="majorHAnsi"/>
          <w:color w:val="060606"/>
          <w:sz w:val="24"/>
          <w:szCs w:val="24"/>
          <w:lang w:val="el-GR"/>
        </w:rPr>
      </w:pPr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 xml:space="preserve">Πανελλήνιος Επιστημονικός Σύλλογος Θεατρολόγων – </w:t>
      </w:r>
      <w:proofErr w:type="spellStart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Π.Ε.ΣΥ.Θ</w:t>
      </w:r>
      <w:proofErr w:type="spellEnd"/>
      <w:r w:rsidRPr="00D40A35">
        <w:rPr>
          <w:rFonts w:asciiTheme="majorHAnsi" w:hAnsiTheme="majorHAnsi"/>
          <w:color w:val="060606"/>
          <w:sz w:val="24"/>
          <w:szCs w:val="24"/>
          <w:lang w:val="el-GR"/>
        </w:rPr>
        <w:t>.</w:t>
      </w:r>
    </w:p>
    <w:p w14:paraId="319E5D4B" w14:textId="7D83580C" w:rsidR="00A677D3" w:rsidRDefault="00A677D3" w:rsidP="00A677D3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A677D3">
        <w:rPr>
          <w:rFonts w:asciiTheme="majorHAnsi" w:hAnsiTheme="majorHAnsi"/>
          <w:lang w:val="el-GR"/>
        </w:rPr>
        <w:t>Σύλλογος Αποφοίτων</w:t>
      </w:r>
      <w:r>
        <w:rPr>
          <w:rFonts w:asciiTheme="majorHAnsi" w:hAnsiTheme="majorHAnsi"/>
          <w:lang w:val="el-GR"/>
        </w:rPr>
        <w:t xml:space="preserve"> </w:t>
      </w:r>
      <w:r w:rsidRPr="00A677D3">
        <w:rPr>
          <w:rFonts w:asciiTheme="majorHAnsi" w:hAnsiTheme="majorHAnsi"/>
          <w:lang w:val="el-GR"/>
        </w:rPr>
        <w:t>Τμήματος Μουσικών Σπουδών</w:t>
      </w:r>
      <w:r>
        <w:rPr>
          <w:rFonts w:asciiTheme="majorHAnsi" w:hAnsiTheme="majorHAnsi"/>
          <w:lang w:val="el-GR"/>
        </w:rPr>
        <w:t xml:space="preserve"> </w:t>
      </w:r>
      <w:r w:rsidRPr="00A677D3">
        <w:rPr>
          <w:rFonts w:asciiTheme="majorHAnsi" w:hAnsiTheme="majorHAnsi"/>
          <w:lang w:val="el-GR"/>
        </w:rPr>
        <w:t>Ιονίου Πανεπιστημίου</w:t>
      </w:r>
    </w:p>
    <w:p w14:paraId="53A66B07" w14:textId="39DAA4E2" w:rsidR="0020453A" w:rsidRDefault="0020453A" w:rsidP="0020453A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20453A">
        <w:rPr>
          <w:rFonts w:asciiTheme="majorHAnsi" w:hAnsiTheme="majorHAnsi"/>
          <w:lang w:val="el-GR"/>
        </w:rPr>
        <w:t>Σύλλογος Εκπαιδευτικών Δραματικής Τέχνης</w:t>
      </w:r>
      <w:r w:rsidR="00C27718">
        <w:rPr>
          <w:rFonts w:asciiTheme="majorHAnsi" w:hAnsiTheme="majorHAnsi"/>
          <w:lang w:val="el-GR"/>
        </w:rPr>
        <w:t xml:space="preserve"> – </w:t>
      </w:r>
      <w:proofErr w:type="spellStart"/>
      <w:r w:rsidR="00C27718">
        <w:rPr>
          <w:rFonts w:asciiTheme="majorHAnsi" w:hAnsiTheme="majorHAnsi"/>
          <w:lang w:val="el-GR"/>
        </w:rPr>
        <w:t>ΣΕ.ΔΡΑ.ΤΕ</w:t>
      </w:r>
      <w:proofErr w:type="spellEnd"/>
      <w:r w:rsidR="00C27718">
        <w:rPr>
          <w:rFonts w:asciiTheme="majorHAnsi" w:hAnsiTheme="majorHAnsi"/>
          <w:lang w:val="el-GR"/>
        </w:rPr>
        <w:t>.</w:t>
      </w:r>
    </w:p>
    <w:p w14:paraId="03F98231" w14:textId="7C2B8A7A" w:rsidR="00707BB0" w:rsidRDefault="002255D8" w:rsidP="0020453A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2255D8">
        <w:rPr>
          <w:rFonts w:asciiTheme="majorHAnsi" w:hAnsiTheme="majorHAnsi"/>
          <w:lang w:val="el-GR"/>
        </w:rPr>
        <w:t>Συντονιστικό Καθηγητών Φ</w:t>
      </w:r>
      <w:r>
        <w:rPr>
          <w:rFonts w:asciiTheme="majorHAnsi" w:hAnsiTheme="majorHAnsi"/>
          <w:lang w:val="el-GR"/>
        </w:rPr>
        <w:t xml:space="preserve">υσικής </w:t>
      </w:r>
      <w:r w:rsidRPr="002255D8">
        <w:rPr>
          <w:rFonts w:asciiTheme="majorHAnsi" w:hAnsiTheme="majorHAnsi"/>
          <w:lang w:val="el-GR"/>
        </w:rPr>
        <w:t>Αγωγής Πρωτοβάθμιας &amp; Δευτεροβάθμιας Εκπαίδευσης</w:t>
      </w:r>
    </w:p>
    <w:p w14:paraId="50FABDAF" w14:textId="77777777" w:rsidR="00163F76" w:rsidRPr="00163F76" w:rsidRDefault="00163F76" w:rsidP="00163F76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163F76">
        <w:rPr>
          <w:rFonts w:asciiTheme="majorHAnsi" w:hAnsiTheme="majorHAnsi"/>
          <w:lang w:val="el-GR"/>
        </w:rPr>
        <w:t>Πανελλήνιος Σύλλογος Αναπληρωτών Εκπαιδευτικών Αγγλικής Γλώσσας</w:t>
      </w:r>
    </w:p>
    <w:p w14:paraId="2D6C583E" w14:textId="3E4BC52E" w:rsidR="00163F76" w:rsidRPr="0020453A" w:rsidRDefault="00163F76" w:rsidP="00163F76">
      <w:pPr>
        <w:spacing w:line="360" w:lineRule="auto"/>
        <w:jc w:val="center"/>
        <w:rPr>
          <w:rFonts w:asciiTheme="majorHAnsi" w:hAnsiTheme="majorHAnsi"/>
          <w:lang w:val="el-GR"/>
        </w:rPr>
      </w:pPr>
      <w:r w:rsidRPr="00163F76">
        <w:rPr>
          <w:rFonts w:asciiTheme="majorHAnsi" w:hAnsiTheme="majorHAnsi"/>
          <w:lang w:val="el-GR"/>
        </w:rPr>
        <w:t>Ομοσπονδία Καθηγητών Πρωτοβάθμιας Εκπαίδευσης</w:t>
      </w:r>
    </w:p>
    <w:sectPr w:rsidR="00163F76" w:rsidRPr="0020453A" w:rsidSect="00707B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281"/>
    <w:multiLevelType w:val="hybridMultilevel"/>
    <w:tmpl w:val="0EDE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521"/>
    <w:multiLevelType w:val="hybridMultilevel"/>
    <w:tmpl w:val="7468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7030">
    <w:abstractNumId w:val="1"/>
  </w:num>
  <w:num w:numId="2" w16cid:durableId="14030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5"/>
    <w:rsid w:val="00074362"/>
    <w:rsid w:val="000F1490"/>
    <w:rsid w:val="00163F76"/>
    <w:rsid w:val="001A5685"/>
    <w:rsid w:val="0020453A"/>
    <w:rsid w:val="00214970"/>
    <w:rsid w:val="002255D8"/>
    <w:rsid w:val="00251B5D"/>
    <w:rsid w:val="0027520C"/>
    <w:rsid w:val="00325CBF"/>
    <w:rsid w:val="00354D34"/>
    <w:rsid w:val="003A5CB6"/>
    <w:rsid w:val="003C5DC6"/>
    <w:rsid w:val="004F7638"/>
    <w:rsid w:val="005151C3"/>
    <w:rsid w:val="005927A1"/>
    <w:rsid w:val="005D57A8"/>
    <w:rsid w:val="00640F60"/>
    <w:rsid w:val="00700D31"/>
    <w:rsid w:val="00707BB0"/>
    <w:rsid w:val="00850ACF"/>
    <w:rsid w:val="008A089F"/>
    <w:rsid w:val="00994475"/>
    <w:rsid w:val="00A05455"/>
    <w:rsid w:val="00A300F5"/>
    <w:rsid w:val="00A677D3"/>
    <w:rsid w:val="00B435FF"/>
    <w:rsid w:val="00BA73C3"/>
    <w:rsid w:val="00BB672A"/>
    <w:rsid w:val="00C17BD8"/>
    <w:rsid w:val="00C27718"/>
    <w:rsid w:val="00CF206C"/>
    <w:rsid w:val="00D40A35"/>
    <w:rsid w:val="00D97699"/>
    <w:rsid w:val="00E10B25"/>
    <w:rsid w:val="00E13F48"/>
    <w:rsid w:val="00E82E88"/>
    <w:rsid w:val="00E92C35"/>
    <w:rsid w:val="00F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CE1AE"/>
  <w14:defaultImageDpi w14:val="300"/>
  <w15:docId w15:val="{193A97C4-2E7E-45C3-8642-CC2433E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1A5685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Maraia Galiatsatou</dc:creator>
  <cp:keywords/>
  <dc:description/>
  <cp:lastModifiedBy>Kriz T.</cp:lastModifiedBy>
  <cp:revision>20</cp:revision>
  <dcterms:created xsi:type="dcterms:W3CDTF">2022-05-22T20:46:00Z</dcterms:created>
  <dcterms:modified xsi:type="dcterms:W3CDTF">2022-05-26T18:09:00Z</dcterms:modified>
</cp:coreProperties>
</file>